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70" w:rsidRDefault="00893370" w:rsidP="00893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3370">
        <w:rPr>
          <w:rFonts w:ascii="Times New Roman" w:hAnsi="Times New Roman" w:cs="Times New Roman"/>
          <w:b/>
          <w:sz w:val="28"/>
          <w:szCs w:val="28"/>
          <w:lang w:val="kk-KZ"/>
        </w:rPr>
        <w:t>«Ғылым, техника және өндірістің қазіргі заманғы мәселелері»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93370" w:rsidRDefault="00893370" w:rsidP="00893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бойынша </w:t>
      </w:r>
    </w:p>
    <w:p w:rsidR="00893370" w:rsidRDefault="00893370" w:rsidP="00893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33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7M05304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Техникалық физика білім беру бағдарламасына арналған </w:t>
      </w:r>
    </w:p>
    <w:p w:rsidR="008203D4" w:rsidRDefault="00893370" w:rsidP="0082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8203D4" w:rsidRPr="008203D4" w:rsidRDefault="008203D4" w:rsidP="0082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203D4" w:rsidRDefault="008203D4" w:rsidP="008933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3370" w:rsidRDefault="008203D4" w:rsidP="008933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93370">
        <w:rPr>
          <w:rFonts w:ascii="Times New Roman" w:hAnsi="Times New Roman" w:cs="Times New Roman"/>
          <w:b/>
          <w:sz w:val="28"/>
          <w:szCs w:val="28"/>
          <w:lang w:val="kk-KZ"/>
        </w:rPr>
        <w:t>Дайындалуға қажет тақырыптар</w:t>
      </w:r>
      <w:r w:rsidR="00893370">
        <w:rPr>
          <w:rFonts w:ascii="Times New Roman" w:hAnsi="Times New Roman" w:cs="Times New Roman"/>
          <w:b/>
          <w:sz w:val="28"/>
          <w:szCs w:val="28"/>
        </w:rPr>
        <w:t>:</w:t>
      </w:r>
    </w:p>
    <w:p w:rsidR="00893370" w:rsidRDefault="00893370" w:rsidP="00893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Ғылыми-танымдық және ғылыми-білімділік тарихының негізгі белестері.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Ғылым-білім жүйесі.Ғылым-әрекет. Ғылым-әлеуметтік институт.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Ғылымның функцияларының бірлігі және көпшілдігі.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 xml:space="preserve">Ғылым және оның жіктелуі. Жіктелудің проблемалары. 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Техниканың жіктелуі. Негізгі көрсеткіштер.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082E">
        <w:rPr>
          <w:rFonts w:ascii="Times New Roman" w:hAnsi="Times New Roman" w:cs="Times New Roman"/>
          <w:sz w:val="28"/>
          <w:szCs w:val="28"/>
          <w:lang w:val="kk-KZ"/>
        </w:rPr>
        <w:t>Ғылым мен техниканың байланысы.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Заманауй ғылымның даму ерекшелітері.  Аксиологизация. Экологизация. Интеграция. Информатизация. Синергетизм.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Өнеркәсіптің,экономиканың және қоғамның дамуына әсер етуші технологиялар.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Интеграциялық тенденция. Дифференциялық тенденция.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Ғылымдағы,техникадағы,өндірістегі жаңалықтар және оларды ашу жолдары мен ерекшеліктері.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Ғылым мен білім саласындағы заманауй философиялық проблемалар.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Ғылым мен білімнің өзара байланысы.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Ғылыми парадигманың өзгеруі-ғылым дамуының заңдылығы</w:t>
      </w:r>
    </w:p>
    <w:p w:rsidR="004A082E" w:rsidRP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 xml:space="preserve">Заманауй проблемалар,олардың пайда болу жолдары мен көздері және оларды шешу мәселелері.  </w:t>
      </w:r>
    </w:p>
    <w:p w:rsidR="004A082E" w:rsidRDefault="004A082E" w:rsidP="004A08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Ғылым және өнеркәсіп.Өнекәсіптің негізгі проблемалары.</w:t>
      </w:r>
    </w:p>
    <w:p w:rsidR="004A082E" w:rsidRDefault="004A082E" w:rsidP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082E" w:rsidRPr="008203D4" w:rsidRDefault="004A082E" w:rsidP="004A08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203D4">
        <w:rPr>
          <w:rFonts w:ascii="Times New Roman" w:hAnsi="Times New Roman" w:cs="Times New Roman"/>
          <w:b/>
          <w:sz w:val="28"/>
          <w:szCs w:val="28"/>
          <w:lang w:val="kk-KZ"/>
        </w:rPr>
        <w:t>Дайындалуға қажет әдебиеттер</w:t>
      </w:r>
      <w:r w:rsidRPr="008203D4">
        <w:rPr>
          <w:rFonts w:ascii="Times New Roman" w:hAnsi="Times New Roman" w:cs="Times New Roman"/>
          <w:b/>
          <w:sz w:val="28"/>
          <w:szCs w:val="28"/>
        </w:rPr>
        <w:t>:</w:t>
      </w:r>
    </w:p>
    <w:p w:rsidR="008203D4" w:rsidRDefault="008203D4" w:rsidP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82E" w:rsidRPr="004A082E" w:rsidRDefault="004A082E" w:rsidP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082E">
        <w:rPr>
          <w:rFonts w:ascii="Times New Roman" w:hAnsi="Times New Roman" w:cs="Times New Roman"/>
          <w:sz w:val="28"/>
          <w:szCs w:val="28"/>
          <w:lang w:val="kk-KZ"/>
        </w:rPr>
        <w:t>Алдошина М.Н. Современные проблемы науки и образования: учебное пособие / М.Н. Алдошина – Орел, 2016. – 157 с.</w:t>
      </w:r>
    </w:p>
    <w:p w:rsidR="004A082E" w:rsidRPr="004A082E" w:rsidRDefault="004A082E" w:rsidP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082E">
        <w:rPr>
          <w:rFonts w:ascii="Times New Roman" w:hAnsi="Times New Roman" w:cs="Times New Roman"/>
          <w:sz w:val="28"/>
          <w:szCs w:val="28"/>
          <w:lang w:val="kk-KZ"/>
        </w:rPr>
        <w:t>Алексеева Л.А., Додонов Р.А., Муза Д.Е. Философия науки и техники: учеб.-метод. пособие для магистрантов / Л.А. Алексеева, Р.А. Додонов, Д.Е. Муза – Издание третье, испр. и доп. – Донецк: ДонНТУ, 2010. – 128</w:t>
      </w:r>
    </w:p>
    <w:p w:rsidR="004A082E" w:rsidRPr="004A082E" w:rsidRDefault="004A082E" w:rsidP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082E">
        <w:rPr>
          <w:rFonts w:ascii="Times New Roman" w:hAnsi="Times New Roman" w:cs="Times New Roman"/>
          <w:sz w:val="28"/>
          <w:szCs w:val="28"/>
          <w:lang w:val="kk-KZ"/>
        </w:rPr>
        <w:t>Островский Г.М., Волин Ю.М., Заятдинов Н.Н. Оптимизация в химической технологии. Казань, ФЭН, Ак.наук РФ, 2005. – 393с.</w:t>
      </w:r>
    </w:p>
    <w:p w:rsidR="004A082E" w:rsidRPr="004A082E" w:rsidRDefault="004A082E" w:rsidP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082E">
        <w:rPr>
          <w:rFonts w:ascii="Times New Roman" w:hAnsi="Times New Roman" w:cs="Times New Roman"/>
          <w:sz w:val="28"/>
          <w:szCs w:val="28"/>
          <w:lang w:val="kk-KZ"/>
        </w:rPr>
        <w:t>Багдасарьян Н.Г. История, философия и методология науки и техники [Электронный ресурс]: учебник для магистров /</w:t>
      </w:r>
    </w:p>
    <w:p w:rsidR="004A082E" w:rsidRPr="004A082E" w:rsidRDefault="004A082E" w:rsidP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082E">
        <w:rPr>
          <w:rFonts w:ascii="Times New Roman" w:hAnsi="Times New Roman" w:cs="Times New Roman"/>
          <w:sz w:val="28"/>
          <w:szCs w:val="28"/>
          <w:lang w:val="kk-KZ"/>
        </w:rPr>
        <w:t>Н.Г. Багдасарьян, В.Г. 5.Горохов, А.П. Назаретян; под ред. Н.Г. Багдасарьян. – Мультимедиа ресурсы (10 директорий; 100 файлов; 740MB). – Москва: Юрайт, 2014. – Режим доступа: http://www.lib.tpu.ru/fulltext2/m/2014/FN/fn-04.pdf</w:t>
      </w:r>
    </w:p>
    <w:p w:rsidR="004A082E" w:rsidRPr="004A082E" w:rsidRDefault="004A082E" w:rsidP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082E">
        <w:rPr>
          <w:rFonts w:ascii="Times New Roman" w:hAnsi="Times New Roman" w:cs="Times New Roman"/>
          <w:sz w:val="28"/>
          <w:szCs w:val="28"/>
          <w:lang w:val="kk-KZ"/>
        </w:rPr>
        <w:t>Гусейханов М.К. Концепции современного естествознания: учебник / М.К. Гусейханов, О.Р. Раджабов. – Москва: Дашков и Кo, 2004. – 197 с.</w:t>
      </w:r>
    </w:p>
    <w:p w:rsidR="004A082E" w:rsidRPr="004A082E" w:rsidRDefault="004A082E" w:rsidP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7.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082E">
        <w:rPr>
          <w:rFonts w:ascii="Times New Roman" w:hAnsi="Times New Roman" w:cs="Times New Roman"/>
          <w:sz w:val="28"/>
          <w:szCs w:val="28"/>
          <w:lang w:val="kk-KZ"/>
        </w:rPr>
        <w:t>Ильина Н.Ф. Современные проблемы науки и образования: учеб.-метод. пособие / Н.Ф. Ильина. – Красноярск: Краснояр. гос. пед. ун-т им. В.П. Астафьева / ККИПК РО, 2012. – 97 с.</w:t>
      </w:r>
    </w:p>
    <w:p w:rsidR="004A082E" w:rsidRPr="004A082E" w:rsidRDefault="004A082E" w:rsidP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082E">
        <w:rPr>
          <w:rFonts w:ascii="Times New Roman" w:hAnsi="Times New Roman" w:cs="Times New Roman"/>
          <w:sz w:val="28"/>
          <w:szCs w:val="28"/>
          <w:lang w:val="kk-KZ"/>
        </w:rPr>
        <w:t>Лукьянова Л.И. Философия и методология науки: учеб. - метод. пособие для аспирантов, магистрантов и соискателей нефилософских специальностей / Л. И. Лукьянова. – Гродно: ГрГМУ, 2016. – 221 с.</w:t>
      </w:r>
    </w:p>
    <w:p w:rsidR="004A082E" w:rsidRDefault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082E">
        <w:rPr>
          <w:rFonts w:ascii="Times New Roman" w:hAnsi="Times New Roman" w:cs="Times New Roman"/>
          <w:sz w:val="28"/>
          <w:szCs w:val="28"/>
          <w:lang w:val="kk-KZ"/>
        </w:rPr>
        <w:t>9.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A082E">
        <w:rPr>
          <w:rFonts w:ascii="Times New Roman" w:hAnsi="Times New Roman" w:cs="Times New Roman"/>
          <w:sz w:val="28"/>
          <w:szCs w:val="28"/>
          <w:lang w:val="kk-KZ"/>
        </w:rPr>
        <w:t xml:space="preserve">Косогова А. С. Современные проблемы науки и образования: учеб. пособие [Электронный ресурс] / А.С. Косогова. – Иркутск: Изд-во Ирк. госуд. ун-та, 2015. – 220 с. – Режим доступа : </w:t>
      </w:r>
      <w:r w:rsidRPr="004A082E">
        <w:rPr>
          <w:rFonts w:ascii="Times New Roman" w:hAnsi="Times New Roman" w:cs="Times New Roman"/>
          <w:sz w:val="28"/>
          <w:szCs w:val="28"/>
          <w:lang w:val="kk-KZ"/>
        </w:rPr>
        <w:t>https://lektsii.org/9-23991.html</w:t>
      </w:r>
    </w:p>
    <w:p w:rsidR="004A082E" w:rsidRDefault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082E" w:rsidRDefault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082E" w:rsidRPr="004A082E" w:rsidRDefault="004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A082E" w:rsidRPr="004A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944A4"/>
    <w:multiLevelType w:val="hybridMultilevel"/>
    <w:tmpl w:val="0B94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6E83"/>
    <w:multiLevelType w:val="hybridMultilevel"/>
    <w:tmpl w:val="E548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70"/>
    <w:rsid w:val="004A082E"/>
    <w:rsid w:val="007349C7"/>
    <w:rsid w:val="008203D4"/>
    <w:rsid w:val="008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AD31C-BD01-47E1-9B97-C38EACE4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0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Калибаева Корлан</dc:creator>
  <cp:keywords/>
  <dc:description/>
  <cp:lastModifiedBy>Калибаева Корлан</cp:lastModifiedBy>
  <cp:revision>1</cp:revision>
  <dcterms:created xsi:type="dcterms:W3CDTF">2021-03-26T10:48:00Z</dcterms:created>
  <dcterms:modified xsi:type="dcterms:W3CDTF">2021-03-26T11:13:00Z</dcterms:modified>
</cp:coreProperties>
</file>